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9C" w:rsidRDefault="00385AC0" w:rsidP="00DE7F9C">
      <w:pPr>
        <w:spacing w:after="0"/>
        <w:jc w:val="right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Утверждено</w:t>
      </w:r>
      <w:r w:rsidRPr="004F7933">
        <w:rPr>
          <w:b/>
          <w:sz w:val="24"/>
          <w:szCs w:val="24"/>
        </w:rPr>
        <w:t xml:space="preserve"> </w:t>
      </w:r>
    </w:p>
    <w:p w:rsidR="00385AC0" w:rsidRPr="004F7933" w:rsidRDefault="00DE7F9C" w:rsidP="00DE7F9C">
      <w:pPr>
        <w:spacing w:after="0"/>
        <w:jc w:val="right"/>
        <w:rPr>
          <w:b/>
          <w:sz w:val="24"/>
          <w:szCs w:val="24"/>
        </w:rPr>
      </w:pPr>
      <w:r w:rsidRPr="004F7933">
        <w:rPr>
          <w:b/>
          <w:sz w:val="24"/>
          <w:szCs w:val="24"/>
        </w:rPr>
        <w:t xml:space="preserve">Общим собранием ТСЖ «Старт» </w:t>
      </w:r>
      <w:r w:rsidR="00385AC0" w:rsidRPr="004F7933">
        <w:rPr>
          <w:b/>
          <w:sz w:val="24"/>
          <w:szCs w:val="24"/>
        </w:rPr>
        <w:t xml:space="preserve">                                                </w:t>
      </w:r>
      <w:r w:rsidR="00385AC0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</w:t>
      </w:r>
    </w:p>
    <w:p w:rsidR="00385AC0" w:rsidRPr="004F7933" w:rsidRDefault="00385AC0" w:rsidP="00DE7F9C">
      <w:pPr>
        <w:spacing w:after="0"/>
        <w:ind w:right="680"/>
        <w:jc w:val="right"/>
        <w:rPr>
          <w:b/>
          <w:sz w:val="24"/>
          <w:szCs w:val="24"/>
        </w:rPr>
      </w:pPr>
      <w:r w:rsidRPr="004F7933">
        <w:rPr>
          <w:b/>
          <w:sz w:val="24"/>
          <w:szCs w:val="24"/>
        </w:rPr>
        <w:t xml:space="preserve">                                                               Протокол  №</w:t>
      </w:r>
      <w:r>
        <w:rPr>
          <w:b/>
          <w:sz w:val="24"/>
          <w:szCs w:val="24"/>
        </w:rPr>
        <w:t xml:space="preserve">            </w:t>
      </w:r>
      <w:r w:rsidRPr="004F7933">
        <w:rPr>
          <w:b/>
          <w:sz w:val="24"/>
          <w:szCs w:val="24"/>
        </w:rPr>
        <w:t xml:space="preserve">    </w:t>
      </w:r>
      <w:proofErr w:type="gramStart"/>
      <w:r w:rsidRPr="004F7933"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     </w:t>
      </w:r>
      <w:r w:rsidRPr="004F7933">
        <w:rPr>
          <w:b/>
          <w:sz w:val="24"/>
          <w:szCs w:val="24"/>
        </w:rPr>
        <w:t xml:space="preserve"> </w:t>
      </w:r>
    </w:p>
    <w:p w:rsidR="00385AC0" w:rsidRPr="006D5E86" w:rsidRDefault="00385AC0" w:rsidP="00DE7F9C">
      <w:pPr>
        <w:spacing w:after="0"/>
        <w:ind w:right="624"/>
        <w:jc w:val="right"/>
        <w:rPr>
          <w:b/>
          <w:sz w:val="24"/>
          <w:szCs w:val="24"/>
        </w:rPr>
      </w:pPr>
      <w:r w:rsidRPr="006D5E86">
        <w:rPr>
          <w:b/>
          <w:sz w:val="24"/>
          <w:szCs w:val="24"/>
        </w:rPr>
        <w:t xml:space="preserve">                                          Председатель собрания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AC0" w:rsidRDefault="00385AC0" w:rsidP="00385AC0">
      <w:pPr>
        <w:tabs>
          <w:tab w:val="left" w:pos="246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СМЕТА</w:t>
      </w:r>
    </w:p>
    <w:p w:rsidR="00385AC0" w:rsidRPr="00315716" w:rsidRDefault="00385AC0" w:rsidP="00385AC0">
      <w:pPr>
        <w:tabs>
          <w:tab w:val="left" w:pos="2460"/>
          <w:tab w:val="center" w:pos="46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Доходо</w:t>
      </w:r>
      <w:r w:rsidR="00815FF8">
        <w:rPr>
          <w:b/>
          <w:sz w:val="36"/>
          <w:szCs w:val="36"/>
        </w:rPr>
        <w:t>в и расходов ТСЖ «Старт» на 2016</w:t>
      </w:r>
      <w:r w:rsidR="00331D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год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0"/>
        <w:gridCol w:w="2157"/>
        <w:gridCol w:w="2696"/>
      </w:tblGrid>
      <w:tr w:rsidR="00385AC0" w:rsidRPr="00800C54" w:rsidTr="005865D1">
        <w:trPr>
          <w:trHeight w:val="807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ab/>
            </w:r>
            <w:r w:rsidRPr="00800C54">
              <w:rPr>
                <w:b/>
                <w:sz w:val="28"/>
                <w:szCs w:val="28"/>
              </w:rPr>
              <w:t>Наименование статьи дохода/ расхода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</w:p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2</w:t>
            </w:r>
            <w:r w:rsidR="004D5FBF">
              <w:rPr>
                <w:b/>
                <w:sz w:val="28"/>
                <w:szCs w:val="28"/>
              </w:rPr>
              <w:t>016</w:t>
            </w:r>
            <w:r w:rsidRPr="00800C5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696" w:type="dxa"/>
            <w:tcBorders>
              <w:bottom w:val="nil"/>
            </w:tcBorders>
          </w:tcPr>
          <w:p w:rsidR="00385AC0" w:rsidRDefault="00385AC0" w:rsidP="0007136C">
            <w:pPr>
              <w:spacing w:after="0" w:line="240" w:lineRule="auto"/>
            </w:pPr>
          </w:p>
          <w:p w:rsidR="00385AC0" w:rsidRPr="003F064F" w:rsidRDefault="004D5FBF" w:rsidP="0007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385A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85AC0" w:rsidRPr="00800C54" w:rsidTr="005865D1">
        <w:trPr>
          <w:trHeight w:val="305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  <w:r>
              <w:t xml:space="preserve"> Тариф  руб.</w:t>
            </w:r>
          </w:p>
        </w:tc>
        <w:tc>
          <w:tcPr>
            <w:tcW w:w="2696" w:type="dxa"/>
            <w:tcBorders>
              <w:top w:val="nil"/>
            </w:tcBorders>
          </w:tcPr>
          <w:p w:rsidR="00385AC0" w:rsidRPr="00800C54" w:rsidRDefault="00385AC0" w:rsidP="0007136C">
            <w:pPr>
              <w:spacing w:after="0" w:line="240" w:lineRule="auto"/>
            </w:pPr>
            <w:r>
              <w:t>План    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85AC0" w:rsidRPr="00800C54" w:rsidTr="005865D1">
        <w:trPr>
          <w:trHeight w:val="50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  <w:r w:rsidRPr="00800C5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2696" w:type="dxa"/>
          </w:tcPr>
          <w:p w:rsidR="00385AC0" w:rsidRPr="00E513E3" w:rsidRDefault="00385AC0" w:rsidP="000713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85AC0" w:rsidRPr="00E513E3" w:rsidRDefault="004D5FBF" w:rsidP="004D5FBF">
            <w:pPr>
              <w:tabs>
                <w:tab w:val="left" w:pos="49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186,3</w:t>
            </w:r>
          </w:p>
        </w:tc>
      </w:tr>
      <w:tr w:rsidR="00385AC0" w:rsidRPr="00800C54" w:rsidTr="005865D1">
        <w:trPr>
          <w:trHeight w:val="524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2696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5AC0" w:rsidRPr="00800C54" w:rsidTr="005865D1">
        <w:trPr>
          <w:trHeight w:val="62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1. Взносы  на покрытие жилищных услуг (ЖУ)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2696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5AC0" w:rsidRPr="00800C54" w:rsidTr="005865D1">
        <w:trPr>
          <w:trHeight w:val="40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 xml:space="preserve"> Содержание и текущий ремонт</w:t>
            </w:r>
          </w:p>
        </w:tc>
        <w:tc>
          <w:tcPr>
            <w:tcW w:w="2157" w:type="dxa"/>
          </w:tcPr>
          <w:p w:rsidR="00385AC0" w:rsidRPr="00E513E3" w:rsidRDefault="00980BE1" w:rsidP="0007136C">
            <w:pPr>
              <w:tabs>
                <w:tab w:val="left" w:pos="3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18,5</w:t>
            </w:r>
            <w:r w:rsidR="00385AC0" w:rsidRPr="00E513E3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385AC0" w:rsidRPr="00E513E3" w:rsidRDefault="00980BE1" w:rsidP="0007136C">
            <w:pPr>
              <w:tabs>
                <w:tab w:val="left" w:pos="30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5095</w:t>
            </w:r>
            <w:r w:rsidR="00385AC0" w:rsidRPr="00E513E3">
              <w:rPr>
                <w:sz w:val="28"/>
                <w:szCs w:val="28"/>
              </w:rPr>
              <w:t>,5</w:t>
            </w:r>
          </w:p>
        </w:tc>
      </w:tr>
      <w:tr w:rsidR="00385AC0" w:rsidRPr="00800C54" w:rsidTr="005865D1">
        <w:trPr>
          <w:trHeight w:val="62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Содержание и обслуживание лифтов</w:t>
            </w:r>
          </w:p>
        </w:tc>
        <w:tc>
          <w:tcPr>
            <w:tcW w:w="2157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2,7</w:t>
            </w:r>
          </w:p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385AC0" w:rsidRPr="00815FF8" w:rsidRDefault="00815FF8" w:rsidP="0007136C">
            <w:pPr>
              <w:tabs>
                <w:tab w:val="left" w:pos="3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4"/>
                <w:szCs w:val="24"/>
              </w:rPr>
              <w:t>742</w:t>
            </w:r>
            <w:r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385AC0" w:rsidRPr="00800C54" w:rsidTr="005865D1">
        <w:trPr>
          <w:trHeight w:val="30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Вывоз ТБО</w:t>
            </w:r>
          </w:p>
        </w:tc>
        <w:tc>
          <w:tcPr>
            <w:tcW w:w="2157" w:type="dxa"/>
          </w:tcPr>
          <w:p w:rsidR="00385AC0" w:rsidRPr="00E513E3" w:rsidRDefault="00385AC0" w:rsidP="0007136C">
            <w:pPr>
              <w:tabs>
                <w:tab w:val="left" w:pos="195"/>
              </w:tabs>
              <w:spacing w:after="0" w:line="240" w:lineRule="auto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  1,64</w:t>
            </w:r>
          </w:p>
        </w:tc>
        <w:tc>
          <w:tcPr>
            <w:tcW w:w="2696" w:type="dxa"/>
          </w:tcPr>
          <w:p w:rsidR="00385AC0" w:rsidRPr="00815FF8" w:rsidRDefault="00385AC0" w:rsidP="004D5FBF">
            <w:pPr>
              <w:spacing w:after="0" w:line="240" w:lineRule="auto"/>
              <w:rPr>
                <w:sz w:val="24"/>
                <w:szCs w:val="24"/>
              </w:rPr>
            </w:pPr>
            <w:r w:rsidRPr="00E513E3">
              <w:rPr>
                <w:sz w:val="28"/>
                <w:szCs w:val="28"/>
              </w:rPr>
              <w:t xml:space="preserve">      </w:t>
            </w:r>
            <w:r w:rsidR="00815FF8">
              <w:rPr>
                <w:sz w:val="28"/>
                <w:szCs w:val="28"/>
              </w:rPr>
              <w:t xml:space="preserve">   </w:t>
            </w:r>
            <w:r w:rsidR="00815FF8">
              <w:rPr>
                <w:sz w:val="24"/>
                <w:szCs w:val="24"/>
              </w:rPr>
              <w:t>451</w:t>
            </w:r>
            <w:r w:rsidR="00815FF8">
              <w:rPr>
                <w:sz w:val="28"/>
                <w:szCs w:val="28"/>
              </w:rPr>
              <w:t>,</w:t>
            </w:r>
            <w:r w:rsidR="00815FF8">
              <w:rPr>
                <w:sz w:val="24"/>
                <w:szCs w:val="24"/>
              </w:rPr>
              <w:t>0</w:t>
            </w:r>
          </w:p>
        </w:tc>
      </w:tr>
      <w:tr w:rsidR="00385AC0" w:rsidRPr="00800C54" w:rsidTr="005865D1">
        <w:trPr>
          <w:trHeight w:val="32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 xml:space="preserve">Содержание </w:t>
            </w:r>
            <w:proofErr w:type="spellStart"/>
            <w:r w:rsidRPr="00800C54">
              <w:t>мусорокамер</w:t>
            </w:r>
            <w:proofErr w:type="spellEnd"/>
          </w:p>
        </w:tc>
        <w:tc>
          <w:tcPr>
            <w:tcW w:w="2157" w:type="dxa"/>
          </w:tcPr>
          <w:p w:rsidR="00385AC0" w:rsidRPr="00E513E3" w:rsidRDefault="00385AC0" w:rsidP="0007136C">
            <w:pPr>
              <w:tabs>
                <w:tab w:val="left" w:pos="240"/>
              </w:tabs>
              <w:spacing w:after="0" w:line="240" w:lineRule="auto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 1,12</w:t>
            </w:r>
          </w:p>
        </w:tc>
        <w:tc>
          <w:tcPr>
            <w:tcW w:w="2696" w:type="dxa"/>
          </w:tcPr>
          <w:p w:rsidR="00385AC0" w:rsidRPr="00815FF8" w:rsidRDefault="00385AC0" w:rsidP="004D5FBF">
            <w:pPr>
              <w:tabs>
                <w:tab w:val="left" w:pos="225"/>
              </w:tabs>
              <w:spacing w:after="0" w:line="240" w:lineRule="auto"/>
              <w:rPr>
                <w:sz w:val="24"/>
                <w:szCs w:val="24"/>
              </w:rPr>
            </w:pPr>
            <w:r w:rsidRPr="00E513E3">
              <w:rPr>
                <w:sz w:val="28"/>
                <w:szCs w:val="28"/>
              </w:rPr>
              <w:tab/>
              <w:t xml:space="preserve">    </w:t>
            </w:r>
            <w:r w:rsidR="00815FF8">
              <w:rPr>
                <w:sz w:val="28"/>
                <w:szCs w:val="28"/>
              </w:rPr>
              <w:t xml:space="preserve"> </w:t>
            </w:r>
            <w:r w:rsidR="00D472C3">
              <w:rPr>
                <w:sz w:val="28"/>
                <w:szCs w:val="28"/>
              </w:rPr>
              <w:t xml:space="preserve"> </w:t>
            </w:r>
            <w:r w:rsidR="00815FF8">
              <w:rPr>
                <w:sz w:val="24"/>
                <w:szCs w:val="24"/>
              </w:rPr>
              <w:t>308</w:t>
            </w:r>
            <w:r w:rsidR="00815FF8">
              <w:rPr>
                <w:sz w:val="28"/>
                <w:szCs w:val="28"/>
              </w:rPr>
              <w:t>,</w:t>
            </w:r>
            <w:r w:rsidR="00815FF8">
              <w:rPr>
                <w:sz w:val="24"/>
                <w:szCs w:val="24"/>
              </w:rPr>
              <w:t>0</w:t>
            </w:r>
          </w:p>
        </w:tc>
      </w:tr>
      <w:tr w:rsidR="00385AC0" w:rsidRPr="00800C54" w:rsidTr="005865D1">
        <w:trPr>
          <w:trHeight w:val="30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-</w:t>
            </w:r>
          </w:p>
        </w:tc>
        <w:tc>
          <w:tcPr>
            <w:tcW w:w="2696" w:type="dxa"/>
          </w:tcPr>
          <w:p w:rsidR="00385AC0" w:rsidRPr="00E513E3" w:rsidRDefault="00385AC0" w:rsidP="0007136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85AC0" w:rsidRPr="00800C54" w:rsidTr="005865D1">
        <w:trPr>
          <w:trHeight w:val="392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Итого по взносам на ЖУ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980BE1">
              <w:rPr>
                <w:b/>
                <w:sz w:val="24"/>
                <w:szCs w:val="24"/>
              </w:rPr>
              <w:t>24,0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6" w:type="dxa"/>
          </w:tcPr>
          <w:p w:rsidR="00385AC0" w:rsidRPr="00980BE1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80BE1">
              <w:rPr>
                <w:b/>
                <w:sz w:val="28"/>
                <w:szCs w:val="28"/>
              </w:rPr>
              <w:t>6596,5</w:t>
            </w:r>
          </w:p>
        </w:tc>
      </w:tr>
      <w:tr w:rsidR="00385AC0" w:rsidRPr="00800C54" w:rsidTr="005865D1">
        <w:trPr>
          <w:trHeight w:val="535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C54">
              <w:rPr>
                <w:b/>
                <w:sz w:val="28"/>
                <w:szCs w:val="28"/>
              </w:rPr>
              <w:t>2. Взносы на покрытие коммунальных услуг (КУ)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  <w:tc>
          <w:tcPr>
            <w:tcW w:w="2696" w:type="dxa"/>
          </w:tcPr>
          <w:p w:rsidR="00385AC0" w:rsidRPr="00800C54" w:rsidRDefault="00385AC0" w:rsidP="0007136C">
            <w:pPr>
              <w:spacing w:after="0" w:line="240" w:lineRule="auto"/>
            </w:pPr>
          </w:p>
        </w:tc>
      </w:tr>
      <w:tr w:rsidR="00385AC0" w:rsidRPr="00800C54" w:rsidTr="005865D1">
        <w:trPr>
          <w:trHeight w:val="501"/>
        </w:trPr>
        <w:tc>
          <w:tcPr>
            <w:tcW w:w="5140" w:type="dxa"/>
          </w:tcPr>
          <w:p w:rsidR="00385AC0" w:rsidRPr="00800C54" w:rsidRDefault="00FD00EA" w:rsidP="0007136C">
            <w:pPr>
              <w:spacing w:after="0" w:line="240" w:lineRule="auto"/>
            </w:pPr>
            <w:r>
              <w:t>Отопление  и горячее водоснабжение (ТГК)</w:t>
            </w:r>
            <w:r w:rsidR="00CB1062">
              <w:t xml:space="preserve"> за</w:t>
            </w:r>
            <w:r w:rsidR="009C440A">
              <w:t xml:space="preserve"> </w:t>
            </w:r>
            <w:proofErr w:type="spellStart"/>
            <w:r w:rsidR="009C440A">
              <w:t>гкал</w:t>
            </w:r>
            <w:proofErr w:type="spellEnd"/>
            <w:r w:rsidR="009C440A">
              <w:t xml:space="preserve"> и м3</w:t>
            </w:r>
          </w:p>
        </w:tc>
        <w:tc>
          <w:tcPr>
            <w:tcW w:w="2157" w:type="dxa"/>
          </w:tcPr>
          <w:p w:rsidR="00385AC0" w:rsidRPr="00800C54" w:rsidRDefault="00FD00EA" w:rsidP="0007136C">
            <w:pPr>
              <w:spacing w:after="0" w:line="240" w:lineRule="auto"/>
            </w:pPr>
            <w:r>
              <w:t>1448,65, с 01.,07.16г.</w:t>
            </w:r>
            <w:r w:rsidR="00385AC0">
              <w:t xml:space="preserve"> увеличение на 8,9%</w:t>
            </w:r>
          </w:p>
        </w:tc>
        <w:tc>
          <w:tcPr>
            <w:tcW w:w="2696" w:type="dxa"/>
          </w:tcPr>
          <w:p w:rsidR="00385AC0" w:rsidRPr="00E513E3" w:rsidRDefault="00FD00EA" w:rsidP="0007136C">
            <w:pPr>
              <w:tabs>
                <w:tab w:val="left" w:pos="2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</w:t>
            </w:r>
            <w:r w:rsidR="009C440A">
              <w:rPr>
                <w:sz w:val="28"/>
                <w:szCs w:val="28"/>
              </w:rPr>
              <w:t>10987,0</w:t>
            </w:r>
          </w:p>
        </w:tc>
      </w:tr>
      <w:tr w:rsidR="00385AC0" w:rsidRPr="00800C54" w:rsidTr="005865D1">
        <w:trPr>
          <w:trHeight w:val="320"/>
        </w:trPr>
        <w:tc>
          <w:tcPr>
            <w:tcW w:w="5140" w:type="dxa"/>
          </w:tcPr>
          <w:p w:rsidR="00385AC0" w:rsidRPr="00800C54" w:rsidRDefault="00385AC0" w:rsidP="00CB1062">
            <w:pPr>
              <w:spacing w:after="0" w:line="240" w:lineRule="auto"/>
            </w:pPr>
            <w:r w:rsidRPr="00800C54">
              <w:t>Холодное водоснабжение</w:t>
            </w:r>
            <w:r w:rsidR="009C440A">
              <w:t xml:space="preserve"> и водоотведение (</w:t>
            </w:r>
            <w:proofErr w:type="spellStart"/>
            <w:r w:rsidR="009C440A">
              <w:t>Краском</w:t>
            </w:r>
            <w:proofErr w:type="spellEnd"/>
            <w:r w:rsidR="009C440A">
              <w:t xml:space="preserve">)    </w:t>
            </w:r>
            <w:r w:rsidR="00CB1062">
              <w:t>за</w:t>
            </w:r>
            <w:r w:rsidR="009C440A">
              <w:t xml:space="preserve">   м3                       </w:t>
            </w:r>
          </w:p>
        </w:tc>
        <w:tc>
          <w:tcPr>
            <w:tcW w:w="2157" w:type="dxa"/>
          </w:tcPr>
          <w:p w:rsidR="00385AC0" w:rsidRPr="00800C54" w:rsidRDefault="00CB1062" w:rsidP="00CB1062">
            <w:pPr>
              <w:spacing w:after="0" w:line="240" w:lineRule="auto"/>
            </w:pPr>
            <w:r>
              <w:t>15,34 ХВС,, водотведение-9,97 с 01,07,16рост8,9%</w:t>
            </w:r>
            <w:bookmarkStart w:id="0" w:name="_GoBack"/>
            <w:bookmarkEnd w:id="0"/>
          </w:p>
        </w:tc>
        <w:tc>
          <w:tcPr>
            <w:tcW w:w="2696" w:type="dxa"/>
          </w:tcPr>
          <w:p w:rsidR="00385AC0" w:rsidRPr="00E513E3" w:rsidRDefault="009C440A" w:rsidP="009C440A">
            <w:pPr>
              <w:tabs>
                <w:tab w:val="left" w:pos="40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1425,0</w:t>
            </w:r>
          </w:p>
        </w:tc>
      </w:tr>
      <w:tr w:rsidR="00385AC0" w:rsidRPr="00800C54" w:rsidTr="005865D1">
        <w:trPr>
          <w:trHeight w:val="306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</w:pPr>
            <w:r w:rsidRPr="00800C54">
              <w:t>Освещение мест</w:t>
            </w:r>
            <w:r>
              <w:t xml:space="preserve"> </w:t>
            </w:r>
            <w:r w:rsidRPr="00800C54">
              <w:t xml:space="preserve"> общего</w:t>
            </w:r>
            <w:r>
              <w:t xml:space="preserve"> </w:t>
            </w:r>
            <w:r w:rsidRPr="00800C54">
              <w:t xml:space="preserve"> пользования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2696" w:type="dxa"/>
          </w:tcPr>
          <w:p w:rsidR="00385AC0" w:rsidRPr="00E513E3" w:rsidRDefault="009C440A" w:rsidP="0007136C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="004D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184,0</w:t>
            </w:r>
          </w:p>
        </w:tc>
      </w:tr>
      <w:tr w:rsidR="00385AC0" w:rsidRPr="00800C54" w:rsidTr="005865D1">
        <w:trPr>
          <w:trHeight w:val="330"/>
        </w:trPr>
        <w:tc>
          <w:tcPr>
            <w:tcW w:w="5140" w:type="dxa"/>
          </w:tcPr>
          <w:p w:rsidR="00385AC0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Итого по взносам на КУ</w:t>
            </w:r>
          </w:p>
          <w:p w:rsidR="009C440A" w:rsidRPr="00800C54" w:rsidRDefault="009C440A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385AC0" w:rsidRPr="00800C54" w:rsidRDefault="009C440A" w:rsidP="0007136C">
            <w:pPr>
              <w:tabs>
                <w:tab w:val="left" w:pos="30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D5FBF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D5FBF">
              <w:rPr>
                <w:b/>
                <w:sz w:val="24"/>
                <w:szCs w:val="24"/>
              </w:rPr>
              <w:t xml:space="preserve">  </w:t>
            </w:r>
            <w:r w:rsidR="00725749">
              <w:rPr>
                <w:b/>
                <w:sz w:val="28"/>
                <w:szCs w:val="28"/>
              </w:rPr>
              <w:t>12596</w:t>
            </w:r>
            <w:r w:rsidR="004D5FBF">
              <w:rPr>
                <w:b/>
                <w:sz w:val="24"/>
                <w:szCs w:val="24"/>
              </w:rPr>
              <w:t>,0</w:t>
            </w:r>
          </w:p>
        </w:tc>
      </w:tr>
      <w:tr w:rsidR="00385AC0" w:rsidRPr="00800C54" w:rsidTr="005865D1">
        <w:trPr>
          <w:trHeight w:val="237"/>
        </w:trPr>
        <w:tc>
          <w:tcPr>
            <w:tcW w:w="5140" w:type="dxa"/>
          </w:tcPr>
          <w:p w:rsidR="00385AC0" w:rsidRPr="009C440A" w:rsidRDefault="009C440A" w:rsidP="0007136C">
            <w:pPr>
              <w:spacing w:after="0" w:line="240" w:lineRule="auto"/>
              <w:rPr>
                <w:b/>
              </w:rPr>
            </w:pPr>
            <w:r>
              <w:t>3.</w:t>
            </w:r>
            <w:r>
              <w:rPr>
                <w:b/>
              </w:rPr>
              <w:t>Взносы на дополнительные услуг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домофон)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2696" w:type="dxa"/>
          </w:tcPr>
          <w:p w:rsidR="00385AC0" w:rsidRPr="009C440A" w:rsidRDefault="009C440A" w:rsidP="009C440A">
            <w:pPr>
              <w:spacing w:after="0" w:line="240" w:lineRule="auto"/>
              <w:rPr>
                <w:b/>
              </w:rPr>
            </w:pPr>
            <w:r>
              <w:t xml:space="preserve">          </w:t>
            </w:r>
            <w:r w:rsidR="00815FF8">
              <w:t xml:space="preserve">     </w:t>
            </w:r>
            <w:r>
              <w:t xml:space="preserve">  </w:t>
            </w:r>
            <w:r>
              <w:rPr>
                <w:b/>
              </w:rPr>
              <w:t>107,1</w:t>
            </w:r>
          </w:p>
        </w:tc>
      </w:tr>
      <w:tr w:rsidR="00385AC0" w:rsidRPr="00800C54" w:rsidTr="005865D1">
        <w:trPr>
          <w:trHeight w:val="320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</w:rPr>
            </w:pPr>
            <w:r w:rsidRPr="00800C54">
              <w:rPr>
                <w:b/>
                <w:sz w:val="28"/>
                <w:szCs w:val="28"/>
              </w:rPr>
              <w:t>Итого доходов (</w:t>
            </w:r>
            <w:r w:rsidRPr="00800C54">
              <w:rPr>
                <w:b/>
              </w:rPr>
              <w:t>взносам от собственников)</w:t>
            </w:r>
          </w:p>
        </w:tc>
        <w:tc>
          <w:tcPr>
            <w:tcW w:w="2157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385AC0" w:rsidRDefault="007452F5" w:rsidP="0007136C">
            <w:pPr>
              <w:tabs>
                <w:tab w:val="left" w:pos="4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385AC0" w:rsidRPr="00800C54" w:rsidTr="005865D1">
        <w:trPr>
          <w:trHeight w:val="529"/>
        </w:trPr>
        <w:tc>
          <w:tcPr>
            <w:tcW w:w="5140" w:type="dxa"/>
          </w:tcPr>
          <w:p w:rsidR="00385AC0" w:rsidRPr="00800C54" w:rsidRDefault="00385AC0" w:rsidP="000713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C54">
              <w:rPr>
                <w:b/>
                <w:sz w:val="24"/>
                <w:szCs w:val="24"/>
              </w:rPr>
              <w:t>4. Доходы от п</w:t>
            </w:r>
            <w:r>
              <w:rPr>
                <w:b/>
                <w:sz w:val="24"/>
                <w:szCs w:val="24"/>
              </w:rPr>
              <w:t>редпринимательской деятельности (по договорам)</w:t>
            </w:r>
          </w:p>
        </w:tc>
        <w:tc>
          <w:tcPr>
            <w:tcW w:w="2157" w:type="dxa"/>
          </w:tcPr>
          <w:p w:rsidR="00385AC0" w:rsidRDefault="00385AC0" w:rsidP="0007136C">
            <w:pPr>
              <w:spacing w:after="0" w:line="240" w:lineRule="auto"/>
              <w:jc w:val="center"/>
            </w:pPr>
          </w:p>
          <w:p w:rsidR="00385AC0" w:rsidRPr="00800C54" w:rsidRDefault="00385AC0" w:rsidP="0007136C">
            <w:pPr>
              <w:spacing w:after="0" w:line="240" w:lineRule="auto"/>
              <w:jc w:val="center"/>
            </w:pPr>
          </w:p>
        </w:tc>
        <w:tc>
          <w:tcPr>
            <w:tcW w:w="2696" w:type="dxa"/>
          </w:tcPr>
          <w:p w:rsidR="00385AC0" w:rsidRPr="00D57521" w:rsidRDefault="007452F5" w:rsidP="0007136C">
            <w:pPr>
              <w:tabs>
                <w:tab w:val="left" w:pos="33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tab/>
            </w:r>
            <w:r w:rsidR="00815FF8">
              <w:t xml:space="preserve">      </w:t>
            </w:r>
            <w:r>
              <w:t xml:space="preserve">  </w:t>
            </w:r>
            <w:r w:rsidR="00815FF8">
              <w:rPr>
                <w:b/>
                <w:sz w:val="24"/>
                <w:szCs w:val="24"/>
              </w:rPr>
              <w:t>580,0</w:t>
            </w:r>
            <w:r>
              <w:t xml:space="preserve">    </w:t>
            </w:r>
          </w:p>
        </w:tc>
      </w:tr>
      <w:tr w:rsidR="00DE7F9C" w:rsidRPr="00800C54" w:rsidTr="005865D1">
        <w:trPr>
          <w:trHeight w:val="320"/>
        </w:trPr>
        <w:tc>
          <w:tcPr>
            <w:tcW w:w="5140" w:type="dxa"/>
          </w:tcPr>
          <w:p w:rsidR="00DE7F9C" w:rsidRPr="00DE7F9C" w:rsidRDefault="00DE7F9C" w:rsidP="0007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157" w:type="dxa"/>
          </w:tcPr>
          <w:p w:rsidR="00DE7F9C" w:rsidRPr="00800C54" w:rsidRDefault="00DE7F9C" w:rsidP="0007136C">
            <w:pPr>
              <w:spacing w:after="0" w:line="240" w:lineRule="auto"/>
              <w:jc w:val="center"/>
            </w:pPr>
          </w:p>
        </w:tc>
        <w:tc>
          <w:tcPr>
            <w:tcW w:w="2696" w:type="dxa"/>
          </w:tcPr>
          <w:p w:rsidR="00DE7F9C" w:rsidRDefault="007452F5" w:rsidP="0007136C">
            <w:pPr>
              <w:tabs>
                <w:tab w:val="left" w:pos="19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25749">
              <w:rPr>
                <w:b/>
                <w:sz w:val="28"/>
                <w:szCs w:val="28"/>
              </w:rPr>
              <w:t>19879,6</w:t>
            </w:r>
          </w:p>
        </w:tc>
      </w:tr>
    </w:tbl>
    <w:tbl>
      <w:tblPr>
        <w:tblpPr w:leftFromText="180" w:rightFromText="180" w:vertAnchor="page" w:horzAnchor="margin" w:tblpY="928"/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7"/>
        <w:gridCol w:w="2129"/>
      </w:tblGrid>
      <w:tr w:rsidR="00385AC0" w:rsidRPr="00800C54" w:rsidTr="0007136C">
        <w:trPr>
          <w:trHeight w:val="558"/>
        </w:trPr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Pr="00C067FC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129" w:type="dxa"/>
          </w:tcPr>
          <w:p w:rsidR="00385AC0" w:rsidRPr="00D57521" w:rsidRDefault="00385AC0" w:rsidP="0007136C">
            <w:pPr>
              <w:pStyle w:val="a3"/>
              <w:tabs>
                <w:tab w:val="left" w:pos="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Содержание и текущий ремонт жилого фонда и придомовой территории</w:t>
            </w:r>
          </w:p>
        </w:tc>
        <w:tc>
          <w:tcPr>
            <w:tcW w:w="2129" w:type="dxa"/>
          </w:tcPr>
          <w:p w:rsidR="00385AC0" w:rsidRDefault="00385AC0" w:rsidP="0007136C">
            <w:pPr>
              <w:pStyle w:val="a3"/>
              <w:jc w:val="center"/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 xml:space="preserve">Расходы на содержание </w:t>
            </w:r>
            <w:r w:rsidRPr="00981B08">
              <w:t xml:space="preserve"> жилищного фонда</w:t>
            </w:r>
            <w:r>
              <w:t xml:space="preserve"> и </w:t>
            </w:r>
            <w:r w:rsidRPr="00981B08">
              <w:t xml:space="preserve"> придомовой территори</w:t>
            </w:r>
            <w:proofErr w:type="gramStart"/>
            <w:r w:rsidRPr="00981B08">
              <w:t>и</w:t>
            </w:r>
            <w:r>
              <w:t>(</w:t>
            </w:r>
            <w:proofErr w:type="gramEnd"/>
            <w:r>
              <w:t xml:space="preserve"> включая благоустройство и озеленение).</w:t>
            </w:r>
          </w:p>
          <w:p w:rsidR="00385AC0" w:rsidRDefault="00385AC0" w:rsidP="0007136C">
            <w:pPr>
              <w:pStyle w:val="a3"/>
            </w:pP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CA583D" w:rsidRDefault="00E6072A" w:rsidP="000713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A583D">
              <w:rPr>
                <w:sz w:val="28"/>
                <w:szCs w:val="28"/>
              </w:rPr>
              <w:t>,</w:t>
            </w:r>
            <w:r w:rsidR="00CA583D">
              <w:rPr>
                <w:sz w:val="24"/>
                <w:szCs w:val="24"/>
              </w:rPr>
              <w:t>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 xml:space="preserve">Содержание </w:t>
            </w:r>
            <w:proofErr w:type="spellStart"/>
            <w:r>
              <w:t>мусорокамер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З</w:t>
            </w:r>
            <w:proofErr w:type="gramEnd"/>
            <w:r>
              <w:t>рп</w:t>
            </w:r>
            <w:proofErr w:type="spellEnd"/>
            <w:r>
              <w:t xml:space="preserve"> </w:t>
            </w:r>
            <w:proofErr w:type="spellStart"/>
            <w:r>
              <w:t>мусоропроводчиков</w:t>
            </w:r>
            <w:proofErr w:type="spellEnd"/>
            <w:r>
              <w:t xml:space="preserve"> 35%от оклада </w:t>
            </w:r>
            <w:proofErr w:type="spellStart"/>
            <w:r>
              <w:t>мус.-дворник-разнор</w:t>
            </w:r>
            <w:proofErr w:type="spellEnd"/>
            <w:r>
              <w:t xml:space="preserve">. отчисления от </w:t>
            </w:r>
            <w:proofErr w:type="spellStart"/>
            <w:r>
              <w:t>зрп</w:t>
            </w:r>
            <w:proofErr w:type="spellEnd"/>
            <w:r>
              <w:t xml:space="preserve"> 20,2%-36т.р.,материалы и инвентарь  )</w:t>
            </w:r>
          </w:p>
        </w:tc>
        <w:tc>
          <w:tcPr>
            <w:tcW w:w="2129" w:type="dxa"/>
          </w:tcPr>
          <w:p w:rsidR="00385AC0" w:rsidRPr="00CA583D" w:rsidRDefault="00CA583D" w:rsidP="0007136C">
            <w:pPr>
              <w:tabs>
                <w:tab w:val="left" w:pos="160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Аварийно-техническое обслуживани</w:t>
            </w:r>
            <w:proofErr w:type="gramStart"/>
            <w:r w:rsidRPr="00981B08">
              <w:t>е</w:t>
            </w:r>
            <w:r>
              <w:t>(</w:t>
            </w:r>
            <w:proofErr w:type="gramEnd"/>
            <w:r>
              <w:t xml:space="preserve"> договор №50Аот 01,01,2010г.)</w:t>
            </w:r>
          </w:p>
        </w:tc>
        <w:tc>
          <w:tcPr>
            <w:tcW w:w="2129" w:type="dxa"/>
          </w:tcPr>
          <w:p w:rsidR="00385AC0" w:rsidRPr="00CA583D" w:rsidRDefault="00385AC0" w:rsidP="00CA583D">
            <w:pPr>
              <w:pStyle w:val="a3"/>
              <w:tabs>
                <w:tab w:val="left" w:pos="495"/>
              </w:tabs>
              <w:rPr>
                <w:sz w:val="24"/>
                <w:szCs w:val="24"/>
              </w:rPr>
            </w:pPr>
            <w:r w:rsidRPr="00E513E3">
              <w:rPr>
                <w:sz w:val="28"/>
                <w:szCs w:val="28"/>
              </w:rPr>
              <w:tab/>
              <w:t xml:space="preserve">    </w:t>
            </w:r>
            <w:r w:rsidR="00CA583D">
              <w:rPr>
                <w:sz w:val="24"/>
                <w:szCs w:val="24"/>
              </w:rPr>
              <w:t>130</w:t>
            </w:r>
            <w:r w:rsidR="00CA583D">
              <w:rPr>
                <w:sz w:val="28"/>
                <w:szCs w:val="28"/>
              </w:rPr>
              <w:t>,</w:t>
            </w:r>
            <w:r w:rsidR="00CA583D">
              <w:rPr>
                <w:sz w:val="24"/>
                <w:szCs w:val="24"/>
              </w:rPr>
              <w:t>4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Промывк</w:t>
            </w:r>
            <w:r>
              <w:t xml:space="preserve">а и </w:t>
            </w:r>
            <w:proofErr w:type="spellStart"/>
            <w:r>
              <w:t>опрессовка</w:t>
            </w:r>
            <w:proofErr w:type="spellEnd"/>
            <w:r>
              <w:t xml:space="preserve"> системы  отопления, подготовка  отопительной системы </w:t>
            </w: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4830AF" w:rsidP="000713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13E3" w:rsidRPr="00E513E3">
              <w:rPr>
                <w:sz w:val="28"/>
                <w:szCs w:val="28"/>
              </w:rPr>
              <w:t>0</w:t>
            </w:r>
            <w:r w:rsidR="00385AC0" w:rsidRPr="00E513E3">
              <w:rPr>
                <w:sz w:val="28"/>
                <w:szCs w:val="28"/>
              </w:rPr>
              <w:t>,0</w:t>
            </w:r>
          </w:p>
          <w:p w:rsidR="00385AC0" w:rsidRPr="00E513E3" w:rsidRDefault="00385AC0" w:rsidP="0007136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Вывоз ТБО</w:t>
            </w:r>
            <w:r>
              <w:t xml:space="preserve">  и КГМ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jc w:val="center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451,00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Дератизация, дезинфекция, промывка м/</w:t>
            </w:r>
            <w:proofErr w:type="gramStart"/>
            <w:r w:rsidRPr="00981B08">
              <w:t>п</w:t>
            </w:r>
            <w:proofErr w:type="gramEnd"/>
            <w:r w:rsidRPr="00981B08">
              <w:t>, м/к</w:t>
            </w:r>
            <w:r>
              <w:t xml:space="preserve"> :договор №36/13 от 01.05.13г. 2200 в месяц.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jc w:val="center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>16,0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Содержание и техническое обслуживание лифтов</w:t>
            </w:r>
            <w:r>
              <w:t>(включая страхование): договор № 86/13 с ООО «Сиб-техносервис-2»-53т.р, в месяц ,ООО «</w:t>
            </w:r>
            <w:proofErr w:type="spellStart"/>
            <w:r>
              <w:t>Сиблифтсервис</w:t>
            </w:r>
            <w:proofErr w:type="spellEnd"/>
            <w:r>
              <w:t xml:space="preserve">» договор№410/2013 </w:t>
            </w:r>
            <w:proofErr w:type="spellStart"/>
            <w:r>
              <w:t>г.-ПЭ</w:t>
            </w:r>
            <w:proofErr w:type="spellEnd"/>
            <w:r>
              <w:t xml:space="preserve"> от 22.11.13 г.42600р. на год.,</w:t>
            </w:r>
            <w:r w:rsidRPr="00F2157B">
              <w:t xml:space="preserve"> </w:t>
            </w:r>
            <w:r>
              <w:t>Договор обязательного страхования с ЗАО «СК «</w:t>
            </w:r>
            <w:proofErr w:type="spellStart"/>
            <w:r>
              <w:t>Согаз</w:t>
            </w:r>
            <w:proofErr w:type="spellEnd"/>
            <w:r>
              <w:t>» 10000рубл</w:t>
            </w:r>
            <w:proofErr w:type="gramStart"/>
            <w:r>
              <w:t>.С</w:t>
            </w:r>
            <w:proofErr w:type="gramEnd"/>
            <w:r>
              <w:t xml:space="preserve"> учетом увеличения договоров 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jc w:val="center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>742,0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 xml:space="preserve">Приобретение </w:t>
            </w:r>
            <w:r w:rsidRPr="00981B08">
              <w:t xml:space="preserve"> спецодежды</w:t>
            </w:r>
            <w:r>
              <w:t xml:space="preserve"> по нормативу(2 </w:t>
            </w:r>
            <w:proofErr w:type="gramStart"/>
            <w:r>
              <w:t>летних</w:t>
            </w:r>
            <w:proofErr w:type="gramEnd"/>
            <w:r>
              <w:t xml:space="preserve"> костюма и зимняя обувь 4 пары).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tabs>
                <w:tab w:val="left" w:pos="495"/>
              </w:tabs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10,0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</w:t>
            </w:r>
            <w:r>
              <w:t xml:space="preserve">и по уборке подъездов и офиса. 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tabs>
                <w:tab w:val="left" w:pos="375"/>
              </w:tabs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ab/>
              <w:t xml:space="preserve">      408,00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Услуги охраны</w:t>
            </w:r>
            <w:r>
              <w:t xml:space="preserve"> Охранное  предприятие «» Аргус» 3500 рублей ежемесячно.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 42,0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F74EAD" w:rsidRDefault="00385AC0" w:rsidP="0007136C">
            <w:pPr>
              <w:pStyle w:val="a3"/>
            </w:pPr>
            <w:r w:rsidRPr="00981B08">
              <w:t>Услуги связи</w:t>
            </w:r>
            <w:r>
              <w:t xml:space="preserve"> ОАО «Вымпел-ком» проводная связь  по договору </w:t>
            </w:r>
            <w:r>
              <w:rPr>
                <w:lang w:val="en-US"/>
              </w:rPr>
              <w:t>ZHBN</w:t>
            </w:r>
            <w:r w:rsidRPr="00F74EAD">
              <w:t xml:space="preserve"> 2 </w:t>
            </w:r>
            <w:r>
              <w:t xml:space="preserve"> от </w:t>
            </w:r>
            <w:r w:rsidRPr="00F74EAD">
              <w:t>21.05.2011</w:t>
            </w:r>
            <w:r>
              <w:t>г</w:t>
            </w:r>
            <w:proofErr w:type="gramStart"/>
            <w:r>
              <w:t>.(</w:t>
            </w:r>
            <w:proofErr w:type="gramEnd"/>
            <w:r>
              <w:t xml:space="preserve">стоимость плавающая зависит от количества </w:t>
            </w:r>
            <w:proofErr w:type="spellStart"/>
            <w:r>
              <w:t>Телекоммуниционных</w:t>
            </w:r>
            <w:proofErr w:type="spellEnd"/>
            <w:r>
              <w:t xml:space="preserve"> услуг), компенсация сотовой связи 700 руб. ежемесячно.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CA583D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385AC0" w:rsidRPr="00E513E3">
              <w:rPr>
                <w:sz w:val="28"/>
                <w:szCs w:val="28"/>
                <w:lang w:eastAsia="en-US"/>
              </w:rPr>
              <w:t>24,0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>Установка электронной отчетности (Договора с ООО «КЦК»</w:t>
            </w:r>
            <w:proofErr w:type="gramStart"/>
            <w:r>
              <w:t xml:space="preserve">  )</w:t>
            </w:r>
            <w:proofErr w:type="gramEnd"/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   7,0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Услуги Сбербанка</w:t>
            </w:r>
            <w:r>
              <w:t>, НРЦ «Платежка</w:t>
            </w:r>
            <w:proofErr w:type="gramStart"/>
            <w:r>
              <w:t>»(</w:t>
            </w:r>
            <w:proofErr w:type="gramEnd"/>
            <w:r>
              <w:t>Включая расчетно- кассовое обслуживание банка)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180,0</w:t>
            </w:r>
          </w:p>
        </w:tc>
      </w:tr>
      <w:tr w:rsidR="00385AC0" w:rsidRPr="00800C54" w:rsidTr="00E513E3">
        <w:trPr>
          <w:trHeight w:val="881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 w:rsidRPr="00A37197">
              <w:rPr>
                <w:b/>
              </w:rPr>
              <w:t xml:space="preserve">Офисные </w:t>
            </w:r>
            <w:proofErr w:type="spellStart"/>
            <w:r w:rsidRPr="00A37197">
              <w:rPr>
                <w:b/>
              </w:rPr>
              <w:t>расходы</w:t>
            </w:r>
            <w:proofErr w:type="gramStart"/>
            <w:r w:rsidRPr="00A37197">
              <w:rPr>
                <w:b/>
              </w:rPr>
              <w:t>:</w:t>
            </w:r>
            <w:r>
              <w:t>к</w:t>
            </w:r>
            <w:proofErr w:type="gramEnd"/>
            <w:r w:rsidRPr="00981B08">
              <w:t>анцтовары</w:t>
            </w:r>
            <w:proofErr w:type="spellEnd"/>
            <w:r>
              <w:t>,</w:t>
            </w:r>
            <w:r w:rsidRPr="00981B08">
              <w:t xml:space="preserve">  приобретение и содержание оргтехники</w:t>
            </w:r>
            <w:r>
              <w:t xml:space="preserve"> ( Покупка картриджей ,заправка картридж. ),почтовые </w:t>
            </w:r>
            <w:proofErr w:type="spellStart"/>
            <w:r>
              <w:t>расходы</w:t>
            </w:r>
            <w:r w:rsidR="00E513E3">
              <w:t>,проведение</w:t>
            </w:r>
            <w:proofErr w:type="spellEnd"/>
            <w:r w:rsidR="00E513E3">
              <w:t xml:space="preserve"> общего собрания</w:t>
            </w: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 </w:t>
            </w:r>
            <w:r w:rsidR="00CA583D">
              <w:rPr>
                <w:sz w:val="28"/>
                <w:szCs w:val="28"/>
              </w:rPr>
              <w:t>24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Обслуживание ККМ (договор ООО «Карат97»)</w:t>
            </w:r>
          </w:p>
          <w:p w:rsidR="00385AC0" w:rsidRPr="00A37197" w:rsidRDefault="00385AC0" w:rsidP="0007136C">
            <w:pPr>
              <w:pStyle w:val="a3"/>
              <w:rPr>
                <w:b/>
              </w:rPr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    16,0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Обслуживание программ:</w:t>
            </w:r>
          </w:p>
          <w:p w:rsidR="00385AC0" w:rsidRDefault="00385AC0" w:rsidP="0007136C">
            <w:pPr>
              <w:pStyle w:val="a3"/>
            </w:pPr>
            <w:r>
              <w:t xml:space="preserve"> «</w:t>
            </w:r>
            <w:proofErr w:type="spellStart"/>
            <w:r>
              <w:t>Кварплата</w:t>
            </w:r>
            <w:proofErr w:type="spellEnd"/>
            <w:r>
              <w:t xml:space="preserve">» .1 </w:t>
            </w:r>
            <w:proofErr w:type="gramStart"/>
            <w:r>
              <w:t>С(</w:t>
            </w:r>
            <w:proofErr w:type="gramEnd"/>
            <w:r>
              <w:t>общая и ЗУП)</w:t>
            </w:r>
          </w:p>
          <w:p w:rsidR="00385AC0" w:rsidRPr="00981B08" w:rsidRDefault="00385AC0" w:rsidP="0007136C">
            <w:pPr>
              <w:pStyle w:val="a3"/>
            </w:pPr>
            <w:r>
              <w:t xml:space="preserve">                        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D472C3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85AC0" w:rsidRPr="00E513E3">
              <w:rPr>
                <w:sz w:val="28"/>
                <w:szCs w:val="28"/>
                <w:lang w:eastAsia="en-US"/>
              </w:rPr>
              <w:t>50,4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>Поверка приборов</w:t>
            </w:r>
          </w:p>
          <w:p w:rsidR="00385AC0" w:rsidRDefault="00385AC0" w:rsidP="0007136C">
            <w:pPr>
              <w:pStyle w:val="a3"/>
            </w:pPr>
            <w:r>
              <w:t xml:space="preserve">(Зарплата </w:t>
            </w:r>
            <w:proofErr w:type="spellStart"/>
            <w:r>
              <w:t>Шаева</w:t>
            </w:r>
            <w:proofErr w:type="spellEnd"/>
            <w:r>
              <w:t xml:space="preserve"> А.5747 р</w:t>
            </w:r>
            <w:proofErr w:type="gramStart"/>
            <w:r>
              <w:t>.х</w:t>
            </w:r>
            <w:proofErr w:type="gramEnd"/>
            <w:r>
              <w:t>12+20.2%)</w:t>
            </w:r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  <w:p w:rsidR="00385AC0" w:rsidRPr="00E513E3" w:rsidRDefault="00ED5F6A" w:rsidP="0007136C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472C3">
              <w:rPr>
                <w:sz w:val="28"/>
                <w:szCs w:val="28"/>
                <w:lang w:eastAsia="en-US"/>
              </w:rPr>
              <w:t xml:space="preserve"> </w:t>
            </w:r>
            <w:r w:rsidR="00385AC0" w:rsidRPr="00E513E3">
              <w:rPr>
                <w:sz w:val="28"/>
                <w:szCs w:val="28"/>
                <w:lang w:eastAsia="en-US"/>
              </w:rPr>
              <w:t>83,0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>
              <w:t>Транспортные расходы (компенсация за использование личного транспорта 2000 рублей ежемесячно</w:t>
            </w:r>
            <w:proofErr w:type="gramStart"/>
            <w:r>
              <w:t xml:space="preserve"> ,</w:t>
            </w:r>
            <w:proofErr w:type="gramEnd"/>
            <w:r>
              <w:t>.услуги автовышки         1600 руб.х4)</w:t>
            </w:r>
          </w:p>
        </w:tc>
        <w:tc>
          <w:tcPr>
            <w:tcW w:w="2129" w:type="dxa"/>
          </w:tcPr>
          <w:p w:rsidR="00385AC0" w:rsidRPr="00E513E3" w:rsidRDefault="005865D1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31,2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</w:pPr>
            <w:r w:rsidRPr="00981B08">
              <w:t>Расходы на обучение и подготовку персонала</w:t>
            </w:r>
            <w:proofErr w:type="gramStart"/>
            <w:r>
              <w:t>.(</w:t>
            </w:r>
            <w:proofErr w:type="gramEnd"/>
            <w:r>
              <w:t>курсы повышение квалификации по необходимости )</w:t>
            </w:r>
          </w:p>
        </w:tc>
        <w:tc>
          <w:tcPr>
            <w:tcW w:w="2129" w:type="dxa"/>
          </w:tcPr>
          <w:p w:rsidR="00385AC0" w:rsidRPr="00E513E3" w:rsidRDefault="00ED5F6A" w:rsidP="0007136C">
            <w:pPr>
              <w:pStyle w:val="a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5AC0" w:rsidRPr="00E513E3">
              <w:rPr>
                <w:sz w:val="28"/>
                <w:szCs w:val="28"/>
              </w:rPr>
              <w:t>10,0</w:t>
            </w:r>
          </w:p>
        </w:tc>
      </w:tr>
      <w:tr w:rsidR="00385AC0" w:rsidRPr="00800C54" w:rsidTr="0007136C">
        <w:trPr>
          <w:trHeight w:val="1693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b/>
              </w:rPr>
            </w:pPr>
            <w:r w:rsidRPr="00803E5F">
              <w:rPr>
                <w:b/>
              </w:rPr>
              <w:lastRenderedPageBreak/>
              <w:t xml:space="preserve"> Фонд оплаты труда</w:t>
            </w:r>
            <w:proofErr w:type="gramStart"/>
            <w:r w:rsidRPr="00803E5F">
              <w:rPr>
                <w:b/>
              </w:rPr>
              <w:t xml:space="preserve">  :</w:t>
            </w:r>
            <w:proofErr w:type="gramEnd"/>
          </w:p>
          <w:p w:rsidR="00E6072A" w:rsidRDefault="00E6072A" w:rsidP="0007136C">
            <w:pPr>
              <w:pStyle w:val="a3"/>
            </w:pPr>
          </w:p>
          <w:p w:rsidR="00E6072A" w:rsidRDefault="00385AC0" w:rsidP="00D472C3">
            <w:pPr>
              <w:rPr>
                <w:lang w:eastAsia="en-US"/>
              </w:rPr>
            </w:pPr>
            <w:r w:rsidRPr="00800C54">
              <w:rPr>
                <w:lang w:eastAsia="en-US"/>
              </w:rPr>
              <w:t>Штатные сотрудник</w:t>
            </w:r>
            <w:r>
              <w:rPr>
                <w:lang w:eastAsia="en-US"/>
              </w:rPr>
              <w:t>и, согласно</w:t>
            </w:r>
            <w:r w:rsidR="00EB7AD1">
              <w:rPr>
                <w:lang w:eastAsia="en-US"/>
              </w:rPr>
              <w:t xml:space="preserve"> штатного расписания</w:t>
            </w:r>
            <w:r w:rsidR="00D472C3">
              <w:rPr>
                <w:lang w:eastAsia="en-US"/>
              </w:rPr>
              <w:t xml:space="preserve"> с учетом  </w:t>
            </w:r>
            <w:proofErr w:type="spellStart"/>
            <w:r w:rsidR="00D472C3">
              <w:rPr>
                <w:lang w:eastAsia="en-US"/>
              </w:rPr>
              <w:t>индексации</w:t>
            </w:r>
            <w:r w:rsidR="00EB7AD1">
              <w:rPr>
                <w:lang w:eastAsia="en-US"/>
              </w:rPr>
              <w:t>я</w:t>
            </w:r>
            <w:proofErr w:type="spellEnd"/>
            <w:proofErr w:type="gramStart"/>
            <w:r w:rsidR="00EB7AD1">
              <w:rPr>
                <w:lang w:eastAsia="en-US"/>
              </w:rPr>
              <w:t xml:space="preserve"> </w:t>
            </w:r>
            <w:r w:rsidR="00D472C3">
              <w:rPr>
                <w:lang w:eastAsia="en-US"/>
              </w:rPr>
              <w:t>,</w:t>
            </w:r>
            <w:proofErr w:type="gramEnd"/>
            <w:r w:rsidR="00D472C3">
              <w:rPr>
                <w:lang w:eastAsia="en-US"/>
              </w:rPr>
              <w:t xml:space="preserve"> </w:t>
            </w:r>
            <w:proofErr w:type="spellStart"/>
            <w:r w:rsidR="00D472C3">
              <w:rPr>
                <w:lang w:eastAsia="en-US"/>
              </w:rPr>
              <w:t>вознаграждение</w:t>
            </w:r>
            <w:r w:rsidR="00EB7AD1">
              <w:rPr>
                <w:lang w:eastAsia="en-US"/>
              </w:rPr>
              <w:t>председателя</w:t>
            </w:r>
            <w:proofErr w:type="spellEnd"/>
            <w:r w:rsidR="00EB7AD1">
              <w:rPr>
                <w:lang w:eastAsia="en-US"/>
              </w:rPr>
              <w:t xml:space="preserve"> правления ,ДГПХ</w:t>
            </w:r>
            <w:r w:rsidR="00D472C3">
              <w:rPr>
                <w:lang w:eastAsia="en-US"/>
              </w:rPr>
              <w:t xml:space="preserve"> по </w:t>
            </w:r>
            <w:proofErr w:type="spellStart"/>
            <w:r w:rsidR="00D472C3">
              <w:rPr>
                <w:lang w:eastAsia="en-US"/>
              </w:rPr>
              <w:t>неободимости</w:t>
            </w:r>
            <w:proofErr w:type="spellEnd"/>
          </w:p>
          <w:p w:rsidR="00385AC0" w:rsidRPr="00E6072A" w:rsidRDefault="00E6072A" w:rsidP="00E6072A">
            <w:pPr>
              <w:tabs>
                <w:tab w:val="left" w:pos="628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129" w:type="dxa"/>
          </w:tcPr>
          <w:p w:rsidR="00EB7AD1" w:rsidRPr="00E513E3" w:rsidRDefault="00EB7AD1" w:rsidP="0007136C">
            <w:pPr>
              <w:pStyle w:val="a3"/>
              <w:rPr>
                <w:b/>
                <w:sz w:val="28"/>
                <w:szCs w:val="28"/>
              </w:rPr>
            </w:pPr>
          </w:p>
          <w:p w:rsidR="00EB7AD1" w:rsidRPr="00E513E3" w:rsidRDefault="00D472C3" w:rsidP="00EB7A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2261,00</w:t>
            </w:r>
          </w:p>
          <w:p w:rsidR="00385AC0" w:rsidRPr="00E513E3" w:rsidRDefault="00D472C3" w:rsidP="00EB7A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85AC0" w:rsidRPr="00800C54" w:rsidTr="0007136C">
        <w:trPr>
          <w:trHeight w:val="317"/>
        </w:trPr>
        <w:tc>
          <w:tcPr>
            <w:tcW w:w="7817" w:type="dxa"/>
            <w:shd w:val="clear" w:color="auto" w:fill="auto"/>
          </w:tcPr>
          <w:p w:rsidR="00385AC0" w:rsidRPr="00981B08" w:rsidRDefault="00385AC0" w:rsidP="00ED5F6A">
            <w:pPr>
              <w:pStyle w:val="a3"/>
            </w:pPr>
            <w:r>
              <w:t xml:space="preserve"> Уплата   взносов во внебюджетные фонды 20,2%</w:t>
            </w:r>
            <w:r w:rsidR="00ED5F6A">
              <w:t xml:space="preserve"> от2261</w:t>
            </w:r>
            <w:r w:rsidR="00EB7AD1">
              <w:t>,</w:t>
            </w:r>
            <w:r w:rsidR="00ED5F6A">
              <w:t>0</w:t>
            </w:r>
            <w:r w:rsidR="00EB7AD1">
              <w:t>т.р.</w:t>
            </w:r>
          </w:p>
        </w:tc>
        <w:tc>
          <w:tcPr>
            <w:tcW w:w="2129" w:type="dxa"/>
          </w:tcPr>
          <w:p w:rsidR="00385AC0" w:rsidRPr="00E513E3" w:rsidRDefault="00EB7AD1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</w:t>
            </w:r>
            <w:r w:rsidR="00D472C3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</w:t>
            </w:r>
            <w:r w:rsidR="00E6072A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</w:t>
            </w:r>
            <w:r w:rsidR="00ED5F6A">
              <w:rPr>
                <w:sz w:val="28"/>
                <w:szCs w:val="28"/>
              </w:rPr>
              <w:t>456,0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</w:pPr>
            <w:r>
              <w:t xml:space="preserve">  Единый годовой налог (УСНО</w:t>
            </w:r>
            <w:proofErr w:type="gramStart"/>
            <w:r>
              <w:t xml:space="preserve"> )</w:t>
            </w:r>
            <w:proofErr w:type="gramEnd"/>
          </w:p>
          <w:p w:rsidR="00385AC0" w:rsidRPr="00981B08" w:rsidRDefault="00385AC0" w:rsidP="0007136C">
            <w:pPr>
              <w:pStyle w:val="a3"/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</w:t>
            </w:r>
            <w:r w:rsidR="00ED5F6A">
              <w:rPr>
                <w:sz w:val="28"/>
                <w:szCs w:val="28"/>
              </w:rPr>
              <w:t>15</w:t>
            </w:r>
            <w:r w:rsidR="00CA583D">
              <w:rPr>
                <w:sz w:val="28"/>
                <w:szCs w:val="28"/>
              </w:rPr>
              <w:t>0</w:t>
            </w:r>
            <w:r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 xml:space="preserve">Герметизация швов </w:t>
            </w:r>
            <w:r>
              <w:rPr>
                <w:sz w:val="24"/>
                <w:szCs w:val="24"/>
              </w:rPr>
              <w:t>по заявке жильцов и ремонт кровли</w:t>
            </w: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</w:t>
            </w:r>
            <w:r w:rsidR="00CA583D">
              <w:rPr>
                <w:sz w:val="28"/>
                <w:szCs w:val="28"/>
              </w:rPr>
              <w:t xml:space="preserve">   70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E513E3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Частичный ремонт и прочистка канализационных лежаков д.28.д26-первый подъезд</w:t>
            </w:r>
          </w:p>
        </w:tc>
        <w:tc>
          <w:tcPr>
            <w:tcW w:w="2129" w:type="dxa"/>
          </w:tcPr>
          <w:p w:rsidR="00385AC0" w:rsidRPr="00E513E3" w:rsidRDefault="00CA583D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865D1">
              <w:rPr>
                <w:sz w:val="28"/>
                <w:szCs w:val="28"/>
              </w:rPr>
              <w:t>34,0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</w:t>
            </w:r>
            <w:r w:rsidR="00CA583D">
              <w:rPr>
                <w:sz w:val="24"/>
                <w:szCs w:val="24"/>
              </w:rPr>
              <w:t xml:space="preserve">ов </w:t>
            </w:r>
            <w:proofErr w:type="gramStart"/>
            <w:r w:rsidR="00CA583D">
              <w:rPr>
                <w:sz w:val="24"/>
                <w:szCs w:val="24"/>
              </w:rPr>
              <w:t xml:space="preserve">( </w:t>
            </w:r>
            <w:proofErr w:type="gramEnd"/>
            <w:r w:rsidR="00CA583D">
              <w:rPr>
                <w:sz w:val="24"/>
                <w:szCs w:val="24"/>
              </w:rPr>
              <w:t>4 подъезда)</w:t>
            </w:r>
          </w:p>
        </w:tc>
        <w:tc>
          <w:tcPr>
            <w:tcW w:w="2129" w:type="dxa"/>
          </w:tcPr>
          <w:p w:rsidR="00385AC0" w:rsidRPr="00E513E3" w:rsidRDefault="00D472C3" w:rsidP="0007136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A583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CA583D">
              <w:rPr>
                <w:sz w:val="28"/>
                <w:szCs w:val="28"/>
              </w:rPr>
              <w:t>6</w:t>
            </w:r>
            <w:r w:rsidR="00ED5F6A">
              <w:rPr>
                <w:sz w:val="28"/>
                <w:szCs w:val="28"/>
              </w:rPr>
              <w:t>0</w:t>
            </w:r>
            <w:r w:rsidR="00E513E3" w:rsidRPr="00E513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E6072A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Частичный ремонт асфальтового покрытия дворовой территории 26дома</w:t>
            </w:r>
          </w:p>
        </w:tc>
        <w:tc>
          <w:tcPr>
            <w:tcW w:w="2129" w:type="dxa"/>
          </w:tcPr>
          <w:p w:rsidR="00385AC0" w:rsidRPr="00E513E3" w:rsidRDefault="00E6072A" w:rsidP="00E607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100,0</w:t>
            </w:r>
          </w:p>
        </w:tc>
      </w:tr>
      <w:tr w:rsidR="00385AC0" w:rsidRPr="00800C54" w:rsidTr="0007136C">
        <w:trPr>
          <w:trHeight w:val="346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электропроводки подвального помещения дома №26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E6072A" w:rsidP="00ED5F6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D5F6A">
              <w:rPr>
                <w:sz w:val="28"/>
                <w:szCs w:val="28"/>
              </w:rPr>
              <w:t>25,5</w:t>
            </w:r>
          </w:p>
        </w:tc>
      </w:tr>
      <w:tr w:rsidR="00385AC0" w:rsidRPr="00800C54" w:rsidTr="0007136C">
        <w:trPr>
          <w:trHeight w:val="452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праздничных мероприятий с жителями  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 </w:t>
            </w:r>
            <w:r w:rsidR="00ED5F6A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</w:t>
            </w:r>
            <w:r w:rsidR="00ED5F6A">
              <w:rPr>
                <w:sz w:val="28"/>
                <w:szCs w:val="28"/>
              </w:rPr>
              <w:t>20</w:t>
            </w:r>
            <w:r w:rsidR="00385AC0"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rPr>
          <w:trHeight w:val="390"/>
        </w:trPr>
        <w:tc>
          <w:tcPr>
            <w:tcW w:w="7817" w:type="dxa"/>
            <w:shd w:val="clear" w:color="auto" w:fill="auto"/>
          </w:tcPr>
          <w:p w:rsidR="00385AC0" w:rsidRPr="00974CAE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E513E3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 </w:t>
            </w:r>
            <w:r w:rsidR="00ED5F6A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</w:t>
            </w:r>
            <w:r w:rsidR="00ED5F6A">
              <w:rPr>
                <w:sz w:val="28"/>
                <w:szCs w:val="28"/>
              </w:rPr>
              <w:t>7</w:t>
            </w:r>
            <w:r w:rsidR="00385AC0" w:rsidRPr="00E513E3">
              <w:rPr>
                <w:sz w:val="28"/>
                <w:szCs w:val="28"/>
              </w:rPr>
              <w:t>0,0</w:t>
            </w:r>
          </w:p>
        </w:tc>
      </w:tr>
      <w:tr w:rsidR="00385AC0" w:rsidRPr="00800C54" w:rsidTr="0007136C">
        <w:trPr>
          <w:trHeight w:val="775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содержанию и текущему ремонту жилфонда и</w:t>
            </w:r>
          </w:p>
          <w:p w:rsidR="00385AC0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придомовой территории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29" w:type="dxa"/>
          </w:tcPr>
          <w:p w:rsidR="00C316D5" w:rsidRPr="004C14B5" w:rsidRDefault="00ED5F6A" w:rsidP="00ED5F6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6596,5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C067FC">
              <w:rPr>
                <w:b/>
                <w:sz w:val="24"/>
                <w:szCs w:val="24"/>
              </w:rPr>
              <w:t>Коммунальные платежи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</w:t>
            </w:r>
            <w:r w:rsidR="00BD4B3A">
              <w:rPr>
                <w:sz w:val="24"/>
                <w:szCs w:val="24"/>
              </w:rPr>
              <w:t>сходы на тепло</w:t>
            </w:r>
            <w:r w:rsidR="00ED5F6A">
              <w:rPr>
                <w:sz w:val="24"/>
                <w:szCs w:val="24"/>
              </w:rPr>
              <w:t xml:space="preserve">вой </w:t>
            </w:r>
            <w:r w:rsidR="00BD4B3A">
              <w:rPr>
                <w:sz w:val="24"/>
                <w:szCs w:val="24"/>
              </w:rPr>
              <w:t>энерги</w:t>
            </w:r>
            <w:r w:rsidR="00ED5F6A">
              <w:rPr>
                <w:sz w:val="24"/>
                <w:szCs w:val="24"/>
              </w:rPr>
              <w:t xml:space="preserve">и </w:t>
            </w:r>
            <w:r w:rsidR="00BD4B3A">
              <w:rPr>
                <w:sz w:val="24"/>
                <w:szCs w:val="24"/>
              </w:rPr>
              <w:t xml:space="preserve"> и ГВС   (ТГК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385AC0" w:rsidRPr="00E513E3" w:rsidRDefault="00385AC0" w:rsidP="0007136C">
            <w:pPr>
              <w:rPr>
                <w:color w:val="FF0000"/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</w:t>
            </w:r>
            <w:r w:rsidR="00ED5F6A">
              <w:rPr>
                <w:sz w:val="28"/>
                <w:szCs w:val="28"/>
              </w:rPr>
              <w:t xml:space="preserve"> </w:t>
            </w:r>
            <w:r w:rsidRPr="00E513E3">
              <w:rPr>
                <w:sz w:val="28"/>
                <w:szCs w:val="28"/>
              </w:rPr>
              <w:t xml:space="preserve"> </w:t>
            </w:r>
            <w:r w:rsidR="00BD4B3A">
              <w:rPr>
                <w:sz w:val="28"/>
                <w:szCs w:val="28"/>
              </w:rPr>
              <w:t>10987,0</w:t>
            </w:r>
            <w:r w:rsidRPr="00E513E3">
              <w:rPr>
                <w:sz w:val="28"/>
                <w:szCs w:val="28"/>
              </w:rPr>
              <w:t xml:space="preserve"> </w:t>
            </w:r>
            <w:r w:rsidR="00BD4B3A">
              <w:rPr>
                <w:sz w:val="28"/>
                <w:szCs w:val="28"/>
              </w:rPr>
              <w:t xml:space="preserve">  </w:t>
            </w:r>
          </w:p>
          <w:p w:rsidR="00385AC0" w:rsidRPr="00E513E3" w:rsidRDefault="00385AC0" w:rsidP="0007136C">
            <w:pPr>
              <w:pStyle w:val="a3"/>
              <w:rPr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воду и стоки  (</w:t>
            </w:r>
            <w:proofErr w:type="spellStart"/>
            <w:r w:rsidRPr="00C067FC">
              <w:rPr>
                <w:sz w:val="24"/>
                <w:szCs w:val="24"/>
              </w:rPr>
              <w:t>Краском</w:t>
            </w:r>
            <w:proofErr w:type="spellEnd"/>
            <w:r w:rsidRPr="00C067FC"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385AC0" w:rsidRPr="00E513E3" w:rsidRDefault="00EB7AD1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</w:t>
            </w:r>
            <w:r w:rsidR="00BD4B3A">
              <w:rPr>
                <w:sz w:val="28"/>
                <w:szCs w:val="28"/>
              </w:rPr>
              <w:t xml:space="preserve"> 1425</w:t>
            </w:r>
            <w:r w:rsidRPr="00E513E3">
              <w:rPr>
                <w:sz w:val="28"/>
                <w:szCs w:val="28"/>
              </w:rPr>
              <w:t>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C067FC" w:rsidRDefault="00385AC0" w:rsidP="0007136C">
            <w:pPr>
              <w:pStyle w:val="a3"/>
              <w:rPr>
                <w:sz w:val="24"/>
                <w:szCs w:val="24"/>
              </w:rPr>
            </w:pPr>
            <w:r w:rsidRPr="00C067FC">
              <w:rPr>
                <w:sz w:val="24"/>
                <w:szCs w:val="24"/>
              </w:rPr>
              <w:t>Расходы на освещение МОП</w:t>
            </w:r>
          </w:p>
        </w:tc>
        <w:tc>
          <w:tcPr>
            <w:tcW w:w="2129" w:type="dxa"/>
          </w:tcPr>
          <w:p w:rsidR="00385AC0" w:rsidRPr="00E513E3" w:rsidRDefault="00205AF0" w:rsidP="0007136C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     </w:t>
            </w:r>
            <w:r w:rsidR="00BD4B3A">
              <w:rPr>
                <w:sz w:val="28"/>
                <w:szCs w:val="28"/>
              </w:rPr>
              <w:t>184,0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 w:rsidRPr="00981B08">
              <w:rPr>
                <w:b/>
                <w:sz w:val="24"/>
                <w:szCs w:val="24"/>
              </w:rPr>
              <w:t>Итого по расходам на коммунальные услуги</w:t>
            </w:r>
          </w:p>
        </w:tc>
        <w:tc>
          <w:tcPr>
            <w:tcW w:w="2129" w:type="dxa"/>
          </w:tcPr>
          <w:p w:rsidR="00385AC0" w:rsidRPr="00E513E3" w:rsidRDefault="00205AF0" w:rsidP="0007136C">
            <w:pPr>
              <w:pStyle w:val="a3"/>
              <w:rPr>
                <w:b/>
                <w:sz w:val="28"/>
                <w:szCs w:val="28"/>
              </w:rPr>
            </w:pPr>
            <w:r w:rsidRPr="00E513E3">
              <w:rPr>
                <w:b/>
                <w:sz w:val="28"/>
                <w:szCs w:val="28"/>
              </w:rPr>
              <w:t xml:space="preserve">     </w:t>
            </w:r>
            <w:r w:rsidR="00BD4B3A">
              <w:rPr>
                <w:b/>
                <w:sz w:val="28"/>
                <w:szCs w:val="28"/>
              </w:rPr>
              <w:t>12596</w:t>
            </w:r>
            <w:r w:rsidRPr="00E513E3">
              <w:rPr>
                <w:b/>
                <w:sz w:val="28"/>
                <w:szCs w:val="28"/>
              </w:rPr>
              <w:t>,0</w:t>
            </w:r>
          </w:p>
        </w:tc>
      </w:tr>
      <w:tr w:rsidR="00385AC0" w:rsidRPr="00800C54" w:rsidTr="0007136C">
        <w:trPr>
          <w:trHeight w:val="372"/>
        </w:trPr>
        <w:tc>
          <w:tcPr>
            <w:tcW w:w="7817" w:type="dxa"/>
            <w:shd w:val="clear" w:color="auto" w:fill="auto"/>
          </w:tcPr>
          <w:p w:rsidR="00385AC0" w:rsidRDefault="00385AC0" w:rsidP="0007136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Сервисные услуги</w:t>
            </w:r>
          </w:p>
          <w:p w:rsidR="00385AC0" w:rsidRPr="00372357" w:rsidRDefault="00385AC0" w:rsidP="0007136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</w:t>
            </w:r>
            <w:r w:rsidR="00BD4B3A">
              <w:rPr>
                <w:sz w:val="24"/>
                <w:szCs w:val="24"/>
              </w:rPr>
              <w:t xml:space="preserve">мофонов </w:t>
            </w:r>
          </w:p>
        </w:tc>
        <w:tc>
          <w:tcPr>
            <w:tcW w:w="2129" w:type="dxa"/>
          </w:tcPr>
          <w:p w:rsidR="00385AC0" w:rsidRPr="00E513E3" w:rsidRDefault="00205AF0" w:rsidP="00ED5F6A">
            <w:pPr>
              <w:pStyle w:val="a3"/>
              <w:rPr>
                <w:sz w:val="28"/>
                <w:szCs w:val="28"/>
              </w:rPr>
            </w:pPr>
            <w:r w:rsidRPr="00E513E3">
              <w:rPr>
                <w:sz w:val="28"/>
                <w:szCs w:val="28"/>
              </w:rPr>
              <w:t xml:space="preserve">   </w:t>
            </w:r>
            <w:r w:rsidR="00ED5F6A">
              <w:rPr>
                <w:sz w:val="28"/>
                <w:szCs w:val="28"/>
              </w:rPr>
              <w:t xml:space="preserve">    </w:t>
            </w:r>
            <w:r w:rsidRPr="00E513E3">
              <w:rPr>
                <w:sz w:val="28"/>
                <w:szCs w:val="28"/>
              </w:rPr>
              <w:t xml:space="preserve"> </w:t>
            </w:r>
            <w:r w:rsidR="00BD4B3A">
              <w:rPr>
                <w:sz w:val="28"/>
                <w:szCs w:val="28"/>
              </w:rPr>
              <w:t>107,1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981B08" w:rsidRDefault="00385AC0" w:rsidP="0007136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385AC0" w:rsidRPr="00E513E3" w:rsidRDefault="00385AC0" w:rsidP="0007136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B54AD1" w:rsidRDefault="00385AC0" w:rsidP="000713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расходов</w:t>
            </w:r>
          </w:p>
        </w:tc>
        <w:tc>
          <w:tcPr>
            <w:tcW w:w="2129" w:type="dxa"/>
          </w:tcPr>
          <w:p w:rsidR="00385AC0" w:rsidRDefault="00ED5F6A" w:rsidP="000713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19299,6</w:t>
            </w:r>
          </w:p>
        </w:tc>
      </w:tr>
      <w:tr w:rsidR="00385AC0" w:rsidRPr="00800C54" w:rsidTr="0007136C">
        <w:tc>
          <w:tcPr>
            <w:tcW w:w="7817" w:type="dxa"/>
            <w:shd w:val="clear" w:color="auto" w:fill="auto"/>
          </w:tcPr>
          <w:p w:rsidR="00385AC0" w:rsidRPr="005A2461" w:rsidRDefault="00385AC0" w:rsidP="00ED5F6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Финансовый  результат от деятельности:                            </w:t>
            </w:r>
            <w:r w:rsidRPr="00745672">
              <w:rPr>
                <w:sz w:val="24"/>
                <w:szCs w:val="24"/>
              </w:rPr>
              <w:t>экономия</w:t>
            </w:r>
            <w:r w:rsidR="00ED5F6A">
              <w:rPr>
                <w:sz w:val="24"/>
                <w:szCs w:val="24"/>
              </w:rPr>
              <w:t xml:space="preserve"> составляет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 w:rsidR="00ED5F6A">
              <w:rPr>
                <w:sz w:val="24"/>
                <w:szCs w:val="24"/>
              </w:rPr>
              <w:t xml:space="preserve"> </w:t>
            </w:r>
            <w:r w:rsidRPr="008463CB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8463CB">
              <w:rPr>
                <w:sz w:val="24"/>
                <w:szCs w:val="24"/>
              </w:rPr>
              <w:t xml:space="preserve"> </w:t>
            </w:r>
            <w:r w:rsidRPr="008463CB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129" w:type="dxa"/>
          </w:tcPr>
          <w:p w:rsidR="00385AC0" w:rsidRDefault="00ED5F6A" w:rsidP="000713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766,3</w:t>
            </w:r>
          </w:p>
        </w:tc>
      </w:tr>
    </w:tbl>
    <w:p w:rsidR="00385AC0" w:rsidRDefault="00385AC0" w:rsidP="00385AC0"/>
    <w:p w:rsidR="00385AC0" w:rsidRDefault="00385AC0" w:rsidP="00385AC0"/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385AC0" w:rsidRDefault="00385AC0" w:rsidP="00385AC0">
      <w:pPr>
        <w:ind w:firstLine="708"/>
      </w:pPr>
    </w:p>
    <w:p w:rsidR="00996D6E" w:rsidRDefault="00996D6E"/>
    <w:sectPr w:rsidR="00996D6E" w:rsidSect="005865D1">
      <w:pgSz w:w="11906" w:h="16838"/>
      <w:pgMar w:top="719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FA" w:rsidRDefault="007B49FA" w:rsidP="005865D1">
      <w:pPr>
        <w:spacing w:after="0" w:line="240" w:lineRule="auto"/>
      </w:pPr>
      <w:r>
        <w:separator/>
      </w:r>
    </w:p>
  </w:endnote>
  <w:endnote w:type="continuationSeparator" w:id="0">
    <w:p w:rsidR="007B49FA" w:rsidRDefault="007B49FA" w:rsidP="0058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FA" w:rsidRDefault="007B49FA" w:rsidP="005865D1">
      <w:pPr>
        <w:spacing w:after="0" w:line="240" w:lineRule="auto"/>
      </w:pPr>
      <w:r>
        <w:separator/>
      </w:r>
    </w:p>
  </w:footnote>
  <w:footnote w:type="continuationSeparator" w:id="0">
    <w:p w:rsidR="007B49FA" w:rsidRDefault="007B49FA" w:rsidP="0058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4E"/>
    <w:rsid w:val="0008732C"/>
    <w:rsid w:val="00205AF0"/>
    <w:rsid w:val="00331D01"/>
    <w:rsid w:val="00385AC0"/>
    <w:rsid w:val="003A7D4E"/>
    <w:rsid w:val="004830AF"/>
    <w:rsid w:val="004C14B5"/>
    <w:rsid w:val="004D5FBF"/>
    <w:rsid w:val="00500FC9"/>
    <w:rsid w:val="005865D1"/>
    <w:rsid w:val="006D77BE"/>
    <w:rsid w:val="00725749"/>
    <w:rsid w:val="007452F5"/>
    <w:rsid w:val="007B49FA"/>
    <w:rsid w:val="00815FF8"/>
    <w:rsid w:val="00900658"/>
    <w:rsid w:val="00980BE1"/>
    <w:rsid w:val="00996D6E"/>
    <w:rsid w:val="009C440A"/>
    <w:rsid w:val="00A7654F"/>
    <w:rsid w:val="00BA67A7"/>
    <w:rsid w:val="00BD4B3A"/>
    <w:rsid w:val="00C316D5"/>
    <w:rsid w:val="00CA583D"/>
    <w:rsid w:val="00CB1062"/>
    <w:rsid w:val="00D472C3"/>
    <w:rsid w:val="00DE7F9C"/>
    <w:rsid w:val="00E513E3"/>
    <w:rsid w:val="00E6072A"/>
    <w:rsid w:val="00EB7AD1"/>
    <w:rsid w:val="00ED5F6A"/>
    <w:rsid w:val="00EF7518"/>
    <w:rsid w:val="00F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5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5A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D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A7E7-9971-4CD3-AA6C-E902E081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2016-04-08T08:22:00Z</cp:lastPrinted>
  <dcterms:created xsi:type="dcterms:W3CDTF">2016-04-22T05:53:00Z</dcterms:created>
  <dcterms:modified xsi:type="dcterms:W3CDTF">2016-04-22T05:53:00Z</dcterms:modified>
</cp:coreProperties>
</file>